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CB8F9" w14:textId="77777777" w:rsidR="009A148D" w:rsidRDefault="009A148D" w:rsidP="009A148D">
      <w:pPr>
        <w:pStyle w:val="Heading2"/>
      </w:pPr>
      <w:r>
        <w:t>Instructions</w:t>
      </w:r>
    </w:p>
    <w:p w14:paraId="67A0F6E8" w14:textId="77777777" w:rsidR="009A148D" w:rsidRPr="00B7507F" w:rsidRDefault="009A148D" w:rsidP="009A148D">
      <w:r w:rsidRPr="00B7507F">
        <w:t>Use this content to promote SECURA’s appetite through email or other communication channels. Customize the red text to accommodate your desired call to action. Images are included in the zip folder</w:t>
      </w:r>
      <w:r>
        <w:t xml:space="preserve"> to accompany the copy, </w:t>
      </w:r>
      <w:r w:rsidRPr="00B7507F">
        <w:t>and</w:t>
      </w:r>
      <w:r>
        <w:t xml:space="preserve"> you can</w:t>
      </w:r>
      <w:r w:rsidRPr="00B7507F">
        <w:t xml:space="preserve"> find </w:t>
      </w:r>
      <w:r>
        <w:t xml:space="preserve">additional </w:t>
      </w:r>
      <w:r w:rsidRPr="00B7507F">
        <w:t xml:space="preserve">resources </w:t>
      </w:r>
      <w:r>
        <w:t>on</w:t>
      </w:r>
      <w:r w:rsidRPr="00B7507F">
        <w:t xml:space="preserve"> SECURA’s sales resource center</w:t>
      </w:r>
      <w:r>
        <w:t xml:space="preserve">, linked directly below. </w:t>
      </w:r>
    </w:p>
    <w:p w14:paraId="252D02F1" w14:textId="77777777" w:rsidR="009A148D" w:rsidRDefault="009A148D" w:rsidP="009A148D">
      <w:pPr>
        <w:rPr>
          <w:b/>
          <w:bCs/>
        </w:rPr>
      </w:pPr>
    </w:p>
    <w:p w14:paraId="4AD6972A" w14:textId="77777777" w:rsidR="009A148D" w:rsidRPr="00B7507F" w:rsidRDefault="009A148D" w:rsidP="009A148D">
      <w:pPr>
        <w:pStyle w:val="Heading2"/>
      </w:pPr>
      <w:r>
        <w:t>Promotional copy</w:t>
      </w:r>
    </w:p>
    <w:p w14:paraId="25720844" w14:textId="77777777" w:rsidR="009A148D" w:rsidRPr="00BF398B" w:rsidRDefault="009A148D" w:rsidP="009A148D">
      <w:pPr>
        <w:rPr>
          <w:b/>
          <w:bCs/>
        </w:rPr>
      </w:pPr>
      <w:r w:rsidRPr="00BF398B">
        <w:rPr>
          <w:b/>
          <w:bCs/>
        </w:rPr>
        <w:t>Pet groomers, walkers, trainers, and sitters</w:t>
      </w:r>
    </w:p>
    <w:p w14:paraId="22B3E2A9" w14:textId="77777777" w:rsidR="009A148D" w:rsidRPr="00ED1833" w:rsidRDefault="009A148D" w:rsidP="009A148D">
      <w:r w:rsidRPr="00B74639">
        <w:t>Protect pet care businesses from </w:t>
      </w:r>
      <w:r w:rsidRPr="00B74639">
        <w:rPr>
          <w:i/>
          <w:iCs/>
        </w:rPr>
        <w:t>ruff </w:t>
      </w:r>
      <w:r w:rsidRPr="00B74639">
        <w:t xml:space="preserve">times with coverages from SECURA. </w:t>
      </w:r>
      <w:r>
        <w:t>Their</w:t>
      </w:r>
      <w:r w:rsidRPr="00B74639">
        <w:t xml:space="preserve"> Specialty Lines insurance is </w:t>
      </w:r>
      <w:r w:rsidRPr="00B74639">
        <w:rPr>
          <w:i/>
          <w:iCs/>
        </w:rPr>
        <w:t>purrfect </w:t>
      </w:r>
      <w:r w:rsidRPr="00B74639">
        <w:t>for pet sitters, groomers, dog walkers, trainers, and boarding facilities.</w:t>
      </w:r>
      <w:r>
        <w:t xml:space="preserve"> Start writing with SECURA today. </w:t>
      </w:r>
      <w:r w:rsidRPr="007E7D06">
        <w:rPr>
          <w:color w:val="FF0000"/>
        </w:rPr>
        <w:t>Contact/CTA</w:t>
      </w:r>
      <w:r>
        <w:rPr>
          <w:color w:val="FF0000"/>
        </w:rPr>
        <w:t xml:space="preserve"> for more info and quote </w:t>
      </w:r>
    </w:p>
    <w:p w14:paraId="6A0B2B95" w14:textId="77777777" w:rsidR="009A148D" w:rsidRDefault="009A148D" w:rsidP="009A148D"/>
    <w:p w14:paraId="4993EA31" w14:textId="77777777" w:rsidR="009A148D" w:rsidRDefault="009A148D" w:rsidP="009A148D">
      <w:pPr>
        <w:pStyle w:val="Heading2"/>
      </w:pPr>
      <w:r>
        <w:t xml:space="preserve">Additional </w:t>
      </w:r>
      <w:r w:rsidRPr="00ED1833">
        <w:t xml:space="preserve">resources </w:t>
      </w:r>
    </w:p>
    <w:p w14:paraId="4A8C2554" w14:textId="77777777" w:rsidR="009A148D" w:rsidRPr="00334F32" w:rsidRDefault="009A148D" w:rsidP="009A148D">
      <w:r>
        <w:t>Find sell sheets and appetite guides on the Sales Resource Center to use in conjunction with the images and copy. Use the co-branded feature on the Sales Resource Center to add your custom CTA and contact information on sell sheets prior to downloading.</w:t>
      </w:r>
    </w:p>
    <w:p w14:paraId="7D80E4F3" w14:textId="77777777" w:rsidR="009A148D" w:rsidRDefault="009A148D" w:rsidP="009A148D">
      <w:pPr>
        <w:pStyle w:val="ListParagraph"/>
        <w:numPr>
          <w:ilvl w:val="0"/>
          <w:numId w:val="3"/>
        </w:numPr>
      </w:pPr>
      <w:hyperlink r:id="rId11" w:history="1">
        <w:r w:rsidRPr="004E4573">
          <w:rPr>
            <w:rStyle w:val="Hyperlink"/>
          </w:rPr>
          <w:t>Sell sheet</w:t>
        </w:r>
      </w:hyperlink>
    </w:p>
    <w:p w14:paraId="54DC2B86" w14:textId="77777777" w:rsidR="009A148D" w:rsidRDefault="009A148D" w:rsidP="009A148D">
      <w:pPr>
        <w:pStyle w:val="ListParagraph"/>
        <w:numPr>
          <w:ilvl w:val="0"/>
          <w:numId w:val="3"/>
        </w:numPr>
      </w:pPr>
      <w:hyperlink r:id="rId12" w:history="1">
        <w:r w:rsidRPr="00B74639">
          <w:rPr>
            <w:rStyle w:val="Hyperlink"/>
          </w:rPr>
          <w:t>Video</w:t>
        </w:r>
      </w:hyperlink>
    </w:p>
    <w:p w14:paraId="0B5661FF" w14:textId="77777777" w:rsidR="00B83DB8" w:rsidRPr="009A148D" w:rsidRDefault="00B83DB8" w:rsidP="009A148D"/>
    <w:sectPr w:rsidR="00B83DB8" w:rsidRPr="009A148D" w:rsidSect="004F3BFA">
      <w:footerReference w:type="default" r:id="rId13"/>
      <w:headerReference w:type="first" r:id="rId14"/>
      <w:footerReference w:type="first" r:id="rId15"/>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F0A3C"/>
    <w:multiLevelType w:val="hybridMultilevel"/>
    <w:tmpl w:val="1BACF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354966">
    <w:abstractNumId w:val="1"/>
  </w:num>
  <w:num w:numId="2" w16cid:durableId="1997492164">
    <w:abstractNumId w:val="2"/>
  </w:num>
  <w:num w:numId="3" w16cid:durableId="395515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49643B"/>
    <w:rsid w:val="004F3BFA"/>
    <w:rsid w:val="00510C4D"/>
    <w:rsid w:val="007B1976"/>
    <w:rsid w:val="007D50C4"/>
    <w:rsid w:val="007F31FF"/>
    <w:rsid w:val="009A148D"/>
    <w:rsid w:val="00A171F3"/>
    <w:rsid w:val="00B83DB8"/>
    <w:rsid w:val="00C01230"/>
    <w:rsid w:val="00C57D34"/>
    <w:rsid w:val="00D0013A"/>
    <w:rsid w:val="00D330A1"/>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100170777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entlink.secura.net/AgentLink/Home/ResourcesRedirect?returnUrl=https%3A%2F%2Fresources.secura.net%2Fpet-care-sell-shee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056D9-C037-4DFA-AF9B-136063A2171A}">
  <ds:schemaRefs>
    <ds:schemaRef ds:uri="http://schemas.microsoft.com/sharepoint/events"/>
  </ds:schemaRefs>
</ds:datastoreItem>
</file>

<file path=customXml/itemProps2.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3.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4.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